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95463" cy="113173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463" cy="11317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ce74b5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ce74b5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Invoice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ce74b5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Customer Name</w:t>
            </w:r>
          </w:p>
        </w:tc>
        <w:tc>
          <w:tcPr>
            <w:tcBorders>
              <w:top w:color="ce74b5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Invoice #</w:t>
            </w:r>
          </w:p>
        </w:tc>
        <w:tc>
          <w:tcPr>
            <w:tcBorders>
              <w:top w:color="ce74b5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e74b5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ce74b5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Due 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ce74b5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e74b5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e74b5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ce74b5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e74b5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e74b5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e74b5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Amount Due</w:t>
            </w:r>
          </w:p>
        </w:tc>
        <w:tc>
          <w:tcPr>
            <w:vMerge w:val="restart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e74b5" w:space="0" w:sz="8" w:val="single"/>
              <w:left w:color="ce74b5" w:space="0" w:sz="8" w:val="single"/>
              <w:bottom w:color="ce74b5" w:space="0" w:sz="8" w:val="single"/>
              <w:right w:color="ce74b5" w:space="0" w:sz="8" w:val="single"/>
            </w:tcBorders>
            <w:shd w:fill="ce74b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color w:val="0b53a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color w:val="ce74b5"/>
          <w:u w:val="single"/>
        </w:rPr>
      </w:pPr>
      <w:hyperlink r:id="rId7">
        <w:r w:rsidDel="00000000" w:rsidR="00000000" w:rsidRPr="00000000">
          <w:rPr>
            <w:b w:val="1"/>
            <w:color w:val="ce74b5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